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029FB">
        <w:rPr>
          <w:rFonts w:cstheme="minorHAnsi"/>
          <w:b/>
        </w:rPr>
        <w:t>MINUTES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58296F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May 1, 2014</w:t>
      </w:r>
      <w:r w:rsidR="006029FB">
        <w:rPr>
          <w:rFonts w:cstheme="minorHAnsi"/>
          <w:b/>
        </w:rPr>
        <w:t xml:space="preserve"> as Approved May 1</w:t>
      </w:r>
      <w:r>
        <w:rPr>
          <w:rFonts w:cstheme="minorHAnsi"/>
          <w:b/>
        </w:rPr>
        <w:t>5</w:t>
      </w:r>
      <w:r w:rsidR="006029FB">
        <w:rPr>
          <w:rFonts w:cstheme="minorHAnsi"/>
          <w:b/>
        </w:rPr>
        <w:t>, 2014</w:t>
      </w:r>
    </w:p>
    <w:p w:rsidR="006029FB" w:rsidRPr="008A10CB" w:rsidRDefault="006029FB" w:rsidP="00B3381C">
      <w:pPr>
        <w:spacing w:after="0"/>
        <w:jc w:val="center"/>
        <w:rPr>
          <w:rFonts w:cstheme="minorHAnsi"/>
          <w:b/>
        </w:rPr>
      </w:pPr>
    </w:p>
    <w:p w:rsidR="006029FB" w:rsidRPr="003B78E5" w:rsidRDefault="006029FB" w:rsidP="006029F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Board Meeting </w:t>
      </w:r>
      <w:r w:rsidRPr="003B78E5">
        <w:rPr>
          <w:rFonts w:ascii="Times New Roman" w:hAnsi="Times New Roman" w:cs="Times New Roman"/>
          <w:sz w:val="24"/>
          <w:szCs w:val="24"/>
        </w:rPr>
        <w:t xml:space="preserve">of the Syringa Mountain </w:t>
      </w:r>
      <w:r>
        <w:rPr>
          <w:rFonts w:ascii="Times New Roman" w:hAnsi="Times New Roman" w:cs="Times New Roman"/>
          <w:sz w:val="24"/>
          <w:szCs w:val="24"/>
        </w:rPr>
        <w:t xml:space="preserve">School Board was held on </w:t>
      </w:r>
      <w:r w:rsidR="0058296F">
        <w:rPr>
          <w:rFonts w:ascii="Times New Roman" w:hAnsi="Times New Roman" w:cs="Times New Roman"/>
          <w:sz w:val="24"/>
          <w:szCs w:val="24"/>
        </w:rPr>
        <w:t>May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8E5">
        <w:rPr>
          <w:rFonts w:ascii="Times New Roman" w:hAnsi="Times New Roman" w:cs="Times New Roman"/>
          <w:sz w:val="24"/>
          <w:szCs w:val="24"/>
        </w:rPr>
        <w:t xml:space="preserve">2014. Board Chair Greg Bloomfield presided. The following members were in attendance: </w:t>
      </w:r>
    </w:p>
    <w:p w:rsidR="006029FB" w:rsidRPr="003B78E5" w:rsidRDefault="006029FB" w:rsidP="006029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9FB" w:rsidRPr="003B78E5" w:rsidRDefault="006029FB" w:rsidP="006029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Greg Bloomfield, Chair</w:t>
      </w:r>
    </w:p>
    <w:p w:rsidR="006029FB" w:rsidRPr="003B78E5" w:rsidRDefault="006029FB" w:rsidP="006029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Ben Rogers, Treasurer</w:t>
      </w:r>
    </w:p>
    <w:p w:rsidR="006029FB" w:rsidRPr="003B78E5" w:rsidRDefault="006029FB" w:rsidP="006029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Bates, Member</w:t>
      </w:r>
    </w:p>
    <w:p w:rsidR="006029FB" w:rsidRDefault="006029FB" w:rsidP="006029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Dr. Scott McLean</w:t>
      </w:r>
      <w:r>
        <w:rPr>
          <w:rFonts w:ascii="Times New Roman" w:hAnsi="Times New Roman" w:cs="Times New Roman"/>
          <w:sz w:val="24"/>
          <w:szCs w:val="24"/>
        </w:rPr>
        <w:t>, Member</w:t>
      </w:r>
    </w:p>
    <w:p w:rsidR="006029FB" w:rsidRDefault="006029FB" w:rsidP="006029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 Pilaro, Member</w:t>
      </w:r>
    </w:p>
    <w:p w:rsidR="006029FB" w:rsidRPr="003B78E5" w:rsidRDefault="006029FB" w:rsidP="006029F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The following staff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3B78E5">
        <w:rPr>
          <w:rFonts w:ascii="Times New Roman" w:hAnsi="Times New Roman" w:cs="Times New Roman"/>
          <w:sz w:val="24"/>
          <w:szCs w:val="24"/>
        </w:rPr>
        <w:t xml:space="preserve"> present: </w:t>
      </w:r>
    </w:p>
    <w:p w:rsidR="006029FB" w:rsidRDefault="006029FB" w:rsidP="006029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>Dr. Mary Gervase, Syringa Mountain School Acting Director</w:t>
      </w:r>
    </w:p>
    <w:p w:rsidR="006029FB" w:rsidRDefault="006029FB" w:rsidP="006029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9FB" w:rsidRPr="0058296F" w:rsidRDefault="006029FB" w:rsidP="000608FA">
      <w:pPr>
        <w:pStyle w:val="ListParagraph"/>
        <w:numPr>
          <w:ilvl w:val="0"/>
          <w:numId w:val="11"/>
        </w:numPr>
        <w:spacing w:before="240" w:line="240" w:lineRule="auto"/>
        <w:ind w:left="360" w:firstLine="360"/>
        <w:rPr>
          <w:rFonts w:ascii="Times New Roman" w:hAnsi="Times New Roman" w:cs="Times New Roman"/>
        </w:rPr>
      </w:pPr>
      <w:r w:rsidRPr="006029FB">
        <w:rPr>
          <w:rFonts w:ascii="Times New Roman" w:hAnsi="Times New Roman" w:cs="Times New Roman"/>
          <w:sz w:val="24"/>
          <w:szCs w:val="24"/>
        </w:rPr>
        <w:t>The Meeting was called to order at 5:0</w:t>
      </w:r>
      <w:r w:rsidR="0058296F">
        <w:rPr>
          <w:rFonts w:ascii="Times New Roman" w:hAnsi="Times New Roman" w:cs="Times New Roman"/>
          <w:sz w:val="24"/>
          <w:szCs w:val="24"/>
        </w:rPr>
        <w:t>0</w:t>
      </w:r>
      <w:r w:rsidRPr="006029FB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58296F" w:rsidRPr="006029FB" w:rsidRDefault="0058296F" w:rsidP="000608FA">
      <w:pPr>
        <w:pStyle w:val="ListParagraph"/>
        <w:numPr>
          <w:ilvl w:val="0"/>
          <w:numId w:val="11"/>
        </w:numPr>
        <w:spacing w:before="240"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61E77">
        <w:rPr>
          <w:rFonts w:ascii="Times New Roman" w:hAnsi="Times New Roman" w:cs="Times New Roman"/>
          <w:sz w:val="24"/>
          <w:szCs w:val="24"/>
        </w:rPr>
        <w:t xml:space="preserve">prospective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School Director candidates were interviewed from 5:00-6:50 PM.      </w:t>
      </w:r>
    </w:p>
    <w:p w:rsidR="006029FB" w:rsidRPr="006029FB" w:rsidRDefault="006029FB" w:rsidP="006029FB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527A02" w:rsidRPr="008A10CB" w:rsidRDefault="006029FB" w:rsidP="001E78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296F">
        <w:rPr>
          <w:rFonts w:ascii="Times New Roman" w:hAnsi="Times New Roman" w:cs="Times New Roman"/>
        </w:rPr>
        <w:t xml:space="preserve">aul Bates </w:t>
      </w:r>
      <w:r>
        <w:rPr>
          <w:rFonts w:ascii="Times New Roman" w:hAnsi="Times New Roman" w:cs="Times New Roman"/>
        </w:rPr>
        <w:t xml:space="preserve">made a motion to approve the Consent Agenda. Motion was seconded by </w:t>
      </w:r>
      <w:r w:rsidR="0058296F">
        <w:rPr>
          <w:rFonts w:ascii="Times New Roman" w:hAnsi="Times New Roman" w:cs="Times New Roman"/>
        </w:rPr>
        <w:t xml:space="preserve">Dr. Scott McLean </w:t>
      </w:r>
      <w:r>
        <w:rPr>
          <w:rFonts w:ascii="Times New Roman" w:hAnsi="Times New Roman" w:cs="Times New Roman"/>
        </w:rPr>
        <w:t xml:space="preserve">and motion passes unanimously. </w:t>
      </w:r>
      <w:r w:rsidR="0058296F">
        <w:rPr>
          <w:rFonts w:ascii="Times New Roman" w:hAnsi="Times New Roman" w:cs="Times New Roman"/>
        </w:rPr>
        <w:t xml:space="preserve">Student Policies will be revisited after school begins. </w:t>
      </w:r>
    </w:p>
    <w:p w:rsidR="001012AA" w:rsidRPr="008A10CB" w:rsidRDefault="001012AA" w:rsidP="00E527D6">
      <w:pPr>
        <w:pStyle w:val="ListParagraph"/>
        <w:rPr>
          <w:rFonts w:ascii="Times New Roman" w:hAnsi="Times New Roman" w:cs="Times New Roman"/>
        </w:rPr>
      </w:pPr>
    </w:p>
    <w:p w:rsidR="0058296F" w:rsidRDefault="0058296F" w:rsidP="0058296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Board Meeting Minutes for April 24</w:t>
      </w:r>
      <w:r w:rsidRPr="0012281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2014</w:t>
      </w:r>
    </w:p>
    <w:p w:rsidR="0058296F" w:rsidRDefault="0058296F" w:rsidP="0058296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Budget Expenditures</w:t>
      </w:r>
    </w:p>
    <w:p w:rsidR="0058296F" w:rsidRPr="00745AA0" w:rsidRDefault="0058296F" w:rsidP="0058296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Personnel Policies 5000 with Board recommended changes</w:t>
      </w:r>
      <w:r w:rsidRPr="008A10CB">
        <w:rPr>
          <w:rFonts w:ascii="Times New Roman" w:hAnsi="Times New Roman" w:cs="Times New Roman"/>
        </w:rPr>
        <w:t xml:space="preserve"> </w:t>
      </w:r>
      <w:r w:rsidRPr="00745AA0">
        <w:rPr>
          <w:rFonts w:ascii="Times New Roman" w:hAnsi="Times New Roman" w:cs="Times New Roman"/>
        </w:rPr>
        <w:t xml:space="preserve"> </w:t>
      </w:r>
    </w:p>
    <w:p w:rsidR="0012281C" w:rsidRPr="008A10CB" w:rsidRDefault="0012281C" w:rsidP="0012281C">
      <w:pPr>
        <w:pStyle w:val="ListParagraph"/>
        <w:ind w:left="1440"/>
        <w:rPr>
          <w:rFonts w:ascii="Times New Roman" w:hAnsi="Times New Roman" w:cs="Times New Roman"/>
        </w:rPr>
      </w:pPr>
    </w:p>
    <w:p w:rsidR="008D2A96" w:rsidRDefault="00E527D6" w:rsidP="008D2A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A10CB">
        <w:rPr>
          <w:rFonts w:ascii="Times New Roman" w:hAnsi="Times New Roman" w:cs="Times New Roman"/>
        </w:rPr>
        <w:t xml:space="preserve">Old </w:t>
      </w:r>
      <w:r w:rsidR="001012AA" w:rsidRPr="008A10CB">
        <w:rPr>
          <w:rFonts w:ascii="Times New Roman" w:hAnsi="Times New Roman" w:cs="Times New Roman"/>
        </w:rPr>
        <w:t xml:space="preserve">Business </w:t>
      </w:r>
    </w:p>
    <w:p w:rsidR="008023F8" w:rsidRDefault="0058296F" w:rsidP="0012281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 Committee-Building permit has been received and </w:t>
      </w:r>
      <w:r w:rsidR="006029FB">
        <w:rPr>
          <w:rFonts w:ascii="Times New Roman" w:hAnsi="Times New Roman" w:cs="Times New Roman"/>
        </w:rPr>
        <w:t xml:space="preserve">Conrad </w:t>
      </w:r>
      <w:r>
        <w:rPr>
          <w:rFonts w:ascii="Times New Roman" w:hAnsi="Times New Roman" w:cs="Times New Roman"/>
        </w:rPr>
        <w:t xml:space="preserve">Brothers </w:t>
      </w:r>
      <w:r w:rsidR="006029FB">
        <w:rPr>
          <w:rFonts w:ascii="Times New Roman" w:hAnsi="Times New Roman" w:cs="Times New Roman"/>
        </w:rPr>
        <w:t xml:space="preserve">Construction </w:t>
      </w:r>
      <w:r>
        <w:rPr>
          <w:rFonts w:ascii="Times New Roman" w:hAnsi="Times New Roman" w:cs="Times New Roman"/>
        </w:rPr>
        <w:t xml:space="preserve">is ordering necessary infrastructure and beginning preliminary site work. </w:t>
      </w:r>
      <w:r w:rsidR="00ED20CD">
        <w:rPr>
          <w:rFonts w:ascii="Times New Roman" w:hAnsi="Times New Roman" w:cs="Times New Roman"/>
        </w:rPr>
        <w:t xml:space="preserve">Discussion of long term school financing and purchase options. </w:t>
      </w:r>
    </w:p>
    <w:p w:rsidR="0058296F" w:rsidRDefault="0058296F" w:rsidP="0012281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Sustainability Committee-</w:t>
      </w:r>
      <w:r w:rsidR="00ED20CD">
        <w:rPr>
          <w:rFonts w:ascii="Times New Roman" w:hAnsi="Times New Roman" w:cs="Times New Roman"/>
        </w:rPr>
        <w:t xml:space="preserve">Fruit trees are being donated. Pursuing avenues for donated products and services. </w:t>
      </w:r>
    </w:p>
    <w:p w:rsidR="00ED20CD" w:rsidRDefault="00ED20CD" w:rsidP="0012281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Committee-Need to further develop the website to accept on-line donations. Further discussion on founding family donations, Board member commitment and a summer event. </w:t>
      </w:r>
    </w:p>
    <w:p w:rsidR="00EB39D6" w:rsidRDefault="00EB39D6" w:rsidP="001012A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8A10CB">
        <w:rPr>
          <w:rFonts w:ascii="Times New Roman" w:hAnsi="Times New Roman" w:cs="Times New Roman"/>
        </w:rPr>
        <w:t>New Business</w:t>
      </w:r>
    </w:p>
    <w:p w:rsidR="00F96C5E" w:rsidRDefault="00ED20CD" w:rsidP="00ED20CD">
      <w:pPr>
        <w:pStyle w:val="ListParagraph"/>
        <w:numPr>
          <w:ilvl w:val="1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Director’s Report included discussion of </w:t>
      </w:r>
      <w:r w:rsidR="00D54749">
        <w:rPr>
          <w:rFonts w:ascii="Times New Roman" w:hAnsi="Times New Roman" w:cs="Times New Roman"/>
        </w:rPr>
        <w:t xml:space="preserve">hiring update, </w:t>
      </w:r>
      <w:r>
        <w:rPr>
          <w:rFonts w:ascii="Times New Roman" w:hAnsi="Times New Roman" w:cs="Times New Roman"/>
        </w:rPr>
        <w:t xml:space="preserve">Mountain Rides contract for bulk student bus passes, status of website Pay Pal link, BCRD transportation request, hiring update, after school program, possible technology resource person and proposed school schedule. </w:t>
      </w:r>
    </w:p>
    <w:p w:rsidR="00ED20CD" w:rsidRDefault="00ED20CD" w:rsidP="00ED20CD">
      <w:pPr>
        <w:pStyle w:val="ListParagraph"/>
        <w:numPr>
          <w:ilvl w:val="1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Rogers made a motion to approve the publishing of the annual budget s per state requirement. Phoebe Pilaro seconded the motion and motion passes unanimously. </w:t>
      </w:r>
    </w:p>
    <w:p w:rsidR="00ED20CD" w:rsidRDefault="00ED20CD" w:rsidP="00ED20CD">
      <w:pPr>
        <w:pStyle w:val="ListParagraph"/>
        <w:numPr>
          <w:ilvl w:val="1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Advisory Board Member continuation of discussion. </w:t>
      </w:r>
    </w:p>
    <w:p w:rsidR="00F96C5E" w:rsidRDefault="00F96C5E" w:rsidP="00F96C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Board Chair Greg Bloomfield made a motion that the Board, pursuant to Idaho Code 67-2345 convene in Executive Session to consider personnel matters (Idaho </w:t>
      </w:r>
      <w:r w:rsidR="006B2E78">
        <w:rPr>
          <w:rFonts w:ascii="Times New Roman" w:hAnsi="Times New Roman" w:cs="Times New Roman"/>
        </w:rPr>
        <w:t>Code 67-2335(1)(a)&amp;(b) to discuss hiring of personnel.  Roll call vote to do so was called: Bloomfield-yes, Rogers-yes, Pilaro-yes, Bates-yes,</w:t>
      </w:r>
      <w:r>
        <w:rPr>
          <w:rFonts w:ascii="Times New Roman" w:hAnsi="Times New Roman" w:cs="Times New Roman"/>
        </w:rPr>
        <w:t xml:space="preserve"> </w:t>
      </w:r>
      <w:r w:rsidR="006B2E78">
        <w:rPr>
          <w:rFonts w:ascii="Times New Roman" w:hAnsi="Times New Roman" w:cs="Times New Roman"/>
        </w:rPr>
        <w:t xml:space="preserve">McLean-yes. Executive Session convened at </w:t>
      </w:r>
      <w:r w:rsidR="00D54749">
        <w:rPr>
          <w:rFonts w:ascii="Times New Roman" w:hAnsi="Times New Roman" w:cs="Times New Roman"/>
        </w:rPr>
        <w:t>8:15</w:t>
      </w:r>
      <w:r w:rsidR="006B2E78">
        <w:rPr>
          <w:rFonts w:ascii="Times New Roman" w:hAnsi="Times New Roman" w:cs="Times New Roman"/>
        </w:rPr>
        <w:t xml:space="preserve"> PM. </w:t>
      </w:r>
    </w:p>
    <w:p w:rsidR="00D54749" w:rsidRDefault="00D54749" w:rsidP="00D5474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came out of Executive Session to </w:t>
      </w:r>
      <w:r w:rsidRPr="00314DF2">
        <w:rPr>
          <w:rFonts w:ascii="Times New Roman" w:hAnsi="Times New Roman" w:cs="Times New Roman"/>
          <w:sz w:val="24"/>
          <w:szCs w:val="24"/>
        </w:rPr>
        <w:t>Open Session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8:45 </w:t>
      </w:r>
      <w:r>
        <w:rPr>
          <w:rFonts w:ascii="Times New Roman" w:hAnsi="Times New Roman" w:cs="Times New Roman"/>
          <w:sz w:val="24"/>
          <w:szCs w:val="24"/>
        </w:rPr>
        <w:t xml:space="preserve">PM. </w:t>
      </w:r>
      <w:r w:rsidRPr="000B2AB3">
        <w:rPr>
          <w:rFonts w:ascii="Times New Roman" w:hAnsi="Times New Roman" w:cs="Times New Roman"/>
          <w:sz w:val="24"/>
          <w:szCs w:val="24"/>
        </w:rPr>
        <w:t>Phoebe Pilaro made a motion to come out of executive session</w:t>
      </w:r>
      <w:r>
        <w:rPr>
          <w:rFonts w:ascii="Times New Roman" w:hAnsi="Times New Roman" w:cs="Times New Roman"/>
          <w:sz w:val="24"/>
          <w:szCs w:val="24"/>
        </w:rPr>
        <w:t xml:space="preserve">. The motion was </w:t>
      </w:r>
      <w:r w:rsidRPr="000B2AB3">
        <w:rPr>
          <w:rFonts w:ascii="Times New Roman" w:hAnsi="Times New Roman" w:cs="Times New Roman"/>
          <w:sz w:val="24"/>
          <w:szCs w:val="24"/>
        </w:rPr>
        <w:t>seconded by Ben</w:t>
      </w:r>
      <w:r>
        <w:rPr>
          <w:rFonts w:ascii="Times New Roman" w:hAnsi="Times New Roman" w:cs="Times New Roman"/>
          <w:sz w:val="24"/>
          <w:szCs w:val="24"/>
        </w:rPr>
        <w:t xml:space="preserve"> Rogers. Motion passe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unanimously. </w:t>
      </w:r>
    </w:p>
    <w:p w:rsidR="00D54749" w:rsidRDefault="00D54749" w:rsidP="00D54749">
      <w:pPr>
        <w:pStyle w:val="ListParagraph"/>
        <w:numPr>
          <w:ilvl w:val="1"/>
          <w:numId w:val="11"/>
        </w:numPr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official action was taken. </w:t>
      </w:r>
    </w:p>
    <w:p w:rsidR="0012281C" w:rsidRPr="008A10CB" w:rsidRDefault="0012281C" w:rsidP="0012281C">
      <w:pPr>
        <w:pStyle w:val="ListParagraph"/>
        <w:spacing w:before="240"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2E78" w:rsidRPr="006B2E78" w:rsidRDefault="001012AA" w:rsidP="00E06A26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6B2E78">
        <w:rPr>
          <w:rFonts w:ascii="Times New Roman" w:hAnsi="Times New Roman" w:cs="Times New Roman"/>
        </w:rPr>
        <w:t xml:space="preserve">Next board meeting date: </w:t>
      </w:r>
      <w:r w:rsidR="006B6710" w:rsidRPr="006B2E78">
        <w:rPr>
          <w:rFonts w:ascii="Times New Roman" w:hAnsi="Times New Roman" w:cs="Times New Roman"/>
        </w:rPr>
        <w:t>May 1</w:t>
      </w:r>
      <w:r w:rsidR="00D54749">
        <w:rPr>
          <w:rFonts w:ascii="Times New Roman" w:hAnsi="Times New Roman" w:cs="Times New Roman"/>
        </w:rPr>
        <w:t>5</w:t>
      </w:r>
      <w:r w:rsidR="006B6710" w:rsidRPr="006B2E78">
        <w:rPr>
          <w:rFonts w:ascii="Times New Roman" w:hAnsi="Times New Roman" w:cs="Times New Roman"/>
        </w:rPr>
        <w:t xml:space="preserve">, </w:t>
      </w:r>
      <w:r w:rsidRPr="006B2E78">
        <w:rPr>
          <w:rFonts w:ascii="Times New Roman" w:hAnsi="Times New Roman" w:cs="Times New Roman"/>
        </w:rPr>
        <w:t xml:space="preserve"> 2014</w:t>
      </w:r>
      <w:r w:rsidR="00D54749">
        <w:rPr>
          <w:rFonts w:ascii="Times New Roman" w:hAnsi="Times New Roman" w:cs="Times New Roman"/>
        </w:rPr>
        <w:t xml:space="preserve"> June 5, 2014 Annual Budget Meeting</w:t>
      </w:r>
    </w:p>
    <w:p w:rsidR="006B2E78" w:rsidRPr="006B2E78" w:rsidRDefault="006B2E78" w:rsidP="006B2E78">
      <w:pPr>
        <w:pStyle w:val="ListParagraph"/>
        <w:rPr>
          <w:rFonts w:ascii="Times New Roman" w:hAnsi="Times New Roman" w:cs="Times New Roman"/>
        </w:rPr>
      </w:pPr>
    </w:p>
    <w:p w:rsidR="00F012EA" w:rsidRPr="006B2E78" w:rsidRDefault="00F96C5E" w:rsidP="00E06A26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6B2E78">
        <w:rPr>
          <w:rFonts w:ascii="Times New Roman" w:hAnsi="Times New Roman" w:cs="Times New Roman"/>
        </w:rPr>
        <w:t xml:space="preserve">Paul Bates made a motion to adjourn the </w:t>
      </w:r>
      <w:r w:rsidR="00D54749">
        <w:rPr>
          <w:rFonts w:ascii="Times New Roman" w:hAnsi="Times New Roman" w:cs="Times New Roman"/>
        </w:rPr>
        <w:t>May 1,</w:t>
      </w:r>
      <w:r w:rsidR="001012AA" w:rsidRPr="006B2E78">
        <w:rPr>
          <w:rFonts w:ascii="Times New Roman" w:hAnsi="Times New Roman" w:cs="Times New Roman"/>
        </w:rPr>
        <w:t xml:space="preserve"> 2014 Board </w:t>
      </w:r>
      <w:r w:rsidR="006B6710" w:rsidRPr="006B2E78">
        <w:rPr>
          <w:rFonts w:ascii="Times New Roman" w:hAnsi="Times New Roman" w:cs="Times New Roman"/>
        </w:rPr>
        <w:t>Meeting</w:t>
      </w:r>
      <w:r w:rsidRPr="006B2E78">
        <w:rPr>
          <w:rFonts w:ascii="Times New Roman" w:hAnsi="Times New Roman" w:cs="Times New Roman"/>
        </w:rPr>
        <w:t>. Ben Rogers seconded the motion and motion passes unanimously. Board meeting adjourned at 8:</w:t>
      </w:r>
      <w:r w:rsidR="00D54749">
        <w:rPr>
          <w:rFonts w:ascii="Times New Roman" w:hAnsi="Times New Roman" w:cs="Times New Roman"/>
        </w:rPr>
        <w:t>4</w:t>
      </w:r>
      <w:r w:rsidRPr="006B2E78">
        <w:rPr>
          <w:rFonts w:ascii="Times New Roman" w:hAnsi="Times New Roman" w:cs="Times New Roman"/>
        </w:rPr>
        <w:t xml:space="preserve">5 PM. </w:t>
      </w:r>
    </w:p>
    <w:sectPr w:rsidR="00F012EA" w:rsidRPr="006B2E78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51" w:rsidRDefault="000A7551" w:rsidP="00773A6C">
      <w:pPr>
        <w:spacing w:after="0" w:line="240" w:lineRule="auto"/>
      </w:pPr>
      <w:r>
        <w:separator/>
      </w:r>
    </w:p>
  </w:endnote>
  <w:endnote w:type="continuationSeparator" w:id="0">
    <w:p w:rsidR="000A7551" w:rsidRDefault="000A7551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51" w:rsidRDefault="000A7551" w:rsidP="00773A6C">
      <w:pPr>
        <w:spacing w:after="0" w:line="240" w:lineRule="auto"/>
      </w:pPr>
      <w:r>
        <w:separator/>
      </w:r>
    </w:p>
  </w:footnote>
  <w:footnote w:type="continuationSeparator" w:id="0">
    <w:p w:rsidR="000A7551" w:rsidRDefault="000A7551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58296F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>Board Agenda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58296F">
            <w:rPr>
              <w:b/>
              <w:color w:val="FFFFFF" w:themeColor="background1"/>
              <w:sz w:val="24"/>
              <w:szCs w:val="24"/>
            </w:rPr>
            <w:t>5-1-14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B44A2"/>
    <w:multiLevelType w:val="hybridMultilevel"/>
    <w:tmpl w:val="CFE647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17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65C7"/>
    <w:rsid w:val="000407A6"/>
    <w:rsid w:val="00044427"/>
    <w:rsid w:val="0005134A"/>
    <w:rsid w:val="00052D68"/>
    <w:rsid w:val="00054C26"/>
    <w:rsid w:val="000644D4"/>
    <w:rsid w:val="00073988"/>
    <w:rsid w:val="0009416C"/>
    <w:rsid w:val="000A5CB2"/>
    <w:rsid w:val="000A7551"/>
    <w:rsid w:val="000C0631"/>
    <w:rsid w:val="000C0C22"/>
    <w:rsid w:val="000C1B23"/>
    <w:rsid w:val="000C3F06"/>
    <w:rsid w:val="000E0B55"/>
    <w:rsid w:val="000F4666"/>
    <w:rsid w:val="000F6781"/>
    <w:rsid w:val="001012AA"/>
    <w:rsid w:val="0012281C"/>
    <w:rsid w:val="00131D16"/>
    <w:rsid w:val="001340F2"/>
    <w:rsid w:val="00150C0F"/>
    <w:rsid w:val="00187D25"/>
    <w:rsid w:val="00187DD4"/>
    <w:rsid w:val="00191094"/>
    <w:rsid w:val="00193F13"/>
    <w:rsid w:val="001A1C23"/>
    <w:rsid w:val="001B733A"/>
    <w:rsid w:val="001C0575"/>
    <w:rsid w:val="001E787D"/>
    <w:rsid w:val="001F0B3C"/>
    <w:rsid w:val="00211595"/>
    <w:rsid w:val="002213F1"/>
    <w:rsid w:val="00223939"/>
    <w:rsid w:val="002253A2"/>
    <w:rsid w:val="002313DD"/>
    <w:rsid w:val="002363E5"/>
    <w:rsid w:val="00256273"/>
    <w:rsid w:val="00274111"/>
    <w:rsid w:val="0028225C"/>
    <w:rsid w:val="00286C80"/>
    <w:rsid w:val="00297B60"/>
    <w:rsid w:val="002A04E9"/>
    <w:rsid w:val="002B040C"/>
    <w:rsid w:val="002B0CDD"/>
    <w:rsid w:val="002B4ED6"/>
    <w:rsid w:val="002E2394"/>
    <w:rsid w:val="002E5A7C"/>
    <w:rsid w:val="002E767F"/>
    <w:rsid w:val="002F2E80"/>
    <w:rsid w:val="0031789E"/>
    <w:rsid w:val="00334410"/>
    <w:rsid w:val="0033529C"/>
    <w:rsid w:val="003409DE"/>
    <w:rsid w:val="00350935"/>
    <w:rsid w:val="00355DD0"/>
    <w:rsid w:val="00366E7B"/>
    <w:rsid w:val="0037056C"/>
    <w:rsid w:val="003779F9"/>
    <w:rsid w:val="00387BAB"/>
    <w:rsid w:val="003C338D"/>
    <w:rsid w:val="003C7191"/>
    <w:rsid w:val="003C7A32"/>
    <w:rsid w:val="003E5807"/>
    <w:rsid w:val="003F542B"/>
    <w:rsid w:val="0040668B"/>
    <w:rsid w:val="00411C83"/>
    <w:rsid w:val="004208DB"/>
    <w:rsid w:val="00437B5C"/>
    <w:rsid w:val="0044104D"/>
    <w:rsid w:val="00445F93"/>
    <w:rsid w:val="00447E5B"/>
    <w:rsid w:val="00463453"/>
    <w:rsid w:val="004670F3"/>
    <w:rsid w:val="004728A9"/>
    <w:rsid w:val="004748B1"/>
    <w:rsid w:val="004843ED"/>
    <w:rsid w:val="0048771C"/>
    <w:rsid w:val="004923E8"/>
    <w:rsid w:val="004A217A"/>
    <w:rsid w:val="004A7865"/>
    <w:rsid w:val="004C432A"/>
    <w:rsid w:val="004F7A8C"/>
    <w:rsid w:val="00501720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4BBF"/>
    <w:rsid w:val="00557343"/>
    <w:rsid w:val="0055788D"/>
    <w:rsid w:val="005634B2"/>
    <w:rsid w:val="005817FC"/>
    <w:rsid w:val="0058296F"/>
    <w:rsid w:val="005848C0"/>
    <w:rsid w:val="005A3FBE"/>
    <w:rsid w:val="005B0D2D"/>
    <w:rsid w:val="005B6037"/>
    <w:rsid w:val="005E05FF"/>
    <w:rsid w:val="005E2E43"/>
    <w:rsid w:val="005E415C"/>
    <w:rsid w:val="006029FB"/>
    <w:rsid w:val="00611254"/>
    <w:rsid w:val="00615A24"/>
    <w:rsid w:val="00634C90"/>
    <w:rsid w:val="00645FAF"/>
    <w:rsid w:val="006519C6"/>
    <w:rsid w:val="006522A2"/>
    <w:rsid w:val="00674581"/>
    <w:rsid w:val="00675D2D"/>
    <w:rsid w:val="00677056"/>
    <w:rsid w:val="00677A67"/>
    <w:rsid w:val="0069409F"/>
    <w:rsid w:val="006B122E"/>
    <w:rsid w:val="006B2E78"/>
    <w:rsid w:val="006B6710"/>
    <w:rsid w:val="006C283C"/>
    <w:rsid w:val="006D244A"/>
    <w:rsid w:val="006E4874"/>
    <w:rsid w:val="00703BEC"/>
    <w:rsid w:val="00706207"/>
    <w:rsid w:val="00717068"/>
    <w:rsid w:val="00724D9B"/>
    <w:rsid w:val="0072682F"/>
    <w:rsid w:val="007354F3"/>
    <w:rsid w:val="00745EFD"/>
    <w:rsid w:val="00746467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E2286"/>
    <w:rsid w:val="008023F8"/>
    <w:rsid w:val="00806455"/>
    <w:rsid w:val="008125EE"/>
    <w:rsid w:val="0081293E"/>
    <w:rsid w:val="00817304"/>
    <w:rsid w:val="0082046B"/>
    <w:rsid w:val="008415F8"/>
    <w:rsid w:val="00844D0E"/>
    <w:rsid w:val="008674C3"/>
    <w:rsid w:val="00873BD2"/>
    <w:rsid w:val="00874523"/>
    <w:rsid w:val="00893C0F"/>
    <w:rsid w:val="008A10CB"/>
    <w:rsid w:val="008A770E"/>
    <w:rsid w:val="008D2A96"/>
    <w:rsid w:val="008E320C"/>
    <w:rsid w:val="00911209"/>
    <w:rsid w:val="00915C17"/>
    <w:rsid w:val="0092153A"/>
    <w:rsid w:val="0094262E"/>
    <w:rsid w:val="00962A25"/>
    <w:rsid w:val="00982CE5"/>
    <w:rsid w:val="009929A5"/>
    <w:rsid w:val="009B5DC6"/>
    <w:rsid w:val="009E2582"/>
    <w:rsid w:val="009E4B98"/>
    <w:rsid w:val="00A203B0"/>
    <w:rsid w:val="00A31BF6"/>
    <w:rsid w:val="00A57670"/>
    <w:rsid w:val="00A61E77"/>
    <w:rsid w:val="00A65DD9"/>
    <w:rsid w:val="00A728D6"/>
    <w:rsid w:val="00AB31B8"/>
    <w:rsid w:val="00AD433A"/>
    <w:rsid w:val="00AD499B"/>
    <w:rsid w:val="00AD5B4C"/>
    <w:rsid w:val="00AF16E7"/>
    <w:rsid w:val="00B02E97"/>
    <w:rsid w:val="00B118A6"/>
    <w:rsid w:val="00B20ACB"/>
    <w:rsid w:val="00B254EC"/>
    <w:rsid w:val="00B25EF6"/>
    <w:rsid w:val="00B33729"/>
    <w:rsid w:val="00B33746"/>
    <w:rsid w:val="00B3381C"/>
    <w:rsid w:val="00B44F11"/>
    <w:rsid w:val="00B461B1"/>
    <w:rsid w:val="00B55CE2"/>
    <w:rsid w:val="00B64E19"/>
    <w:rsid w:val="00B807A8"/>
    <w:rsid w:val="00B824C5"/>
    <w:rsid w:val="00BA2C1C"/>
    <w:rsid w:val="00BB5307"/>
    <w:rsid w:val="00BB6205"/>
    <w:rsid w:val="00BD2A63"/>
    <w:rsid w:val="00BF14A4"/>
    <w:rsid w:val="00BF19EC"/>
    <w:rsid w:val="00BF5B93"/>
    <w:rsid w:val="00C05345"/>
    <w:rsid w:val="00C15DA8"/>
    <w:rsid w:val="00C41A95"/>
    <w:rsid w:val="00C73F5D"/>
    <w:rsid w:val="00CA18E4"/>
    <w:rsid w:val="00CA1DD0"/>
    <w:rsid w:val="00CA5DE6"/>
    <w:rsid w:val="00CC11A2"/>
    <w:rsid w:val="00CC233A"/>
    <w:rsid w:val="00CD5B51"/>
    <w:rsid w:val="00D2762D"/>
    <w:rsid w:val="00D44BFB"/>
    <w:rsid w:val="00D46EED"/>
    <w:rsid w:val="00D54749"/>
    <w:rsid w:val="00D63E07"/>
    <w:rsid w:val="00D72F23"/>
    <w:rsid w:val="00D74229"/>
    <w:rsid w:val="00D94874"/>
    <w:rsid w:val="00DA3DB4"/>
    <w:rsid w:val="00DA53F0"/>
    <w:rsid w:val="00DB3F99"/>
    <w:rsid w:val="00DC5F8E"/>
    <w:rsid w:val="00DD4A84"/>
    <w:rsid w:val="00DE4D93"/>
    <w:rsid w:val="00DF602C"/>
    <w:rsid w:val="00E01B43"/>
    <w:rsid w:val="00E10292"/>
    <w:rsid w:val="00E221AE"/>
    <w:rsid w:val="00E3070C"/>
    <w:rsid w:val="00E340EB"/>
    <w:rsid w:val="00E35151"/>
    <w:rsid w:val="00E353CC"/>
    <w:rsid w:val="00E4257B"/>
    <w:rsid w:val="00E43BCE"/>
    <w:rsid w:val="00E527D6"/>
    <w:rsid w:val="00E66E6A"/>
    <w:rsid w:val="00E94981"/>
    <w:rsid w:val="00EB39D6"/>
    <w:rsid w:val="00EB636D"/>
    <w:rsid w:val="00EC4E1E"/>
    <w:rsid w:val="00EC5E83"/>
    <w:rsid w:val="00ED20CD"/>
    <w:rsid w:val="00EE36E2"/>
    <w:rsid w:val="00EE5558"/>
    <w:rsid w:val="00EE63C9"/>
    <w:rsid w:val="00EF1142"/>
    <w:rsid w:val="00EF3F03"/>
    <w:rsid w:val="00F012EA"/>
    <w:rsid w:val="00F04E0A"/>
    <w:rsid w:val="00F1624E"/>
    <w:rsid w:val="00F314F3"/>
    <w:rsid w:val="00F544E0"/>
    <w:rsid w:val="00F64475"/>
    <w:rsid w:val="00F665CA"/>
    <w:rsid w:val="00F72189"/>
    <w:rsid w:val="00F90075"/>
    <w:rsid w:val="00F916DD"/>
    <w:rsid w:val="00F96C5E"/>
    <w:rsid w:val="00F97C42"/>
    <w:rsid w:val="00FB335E"/>
    <w:rsid w:val="00FC66E9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24</cp:revision>
  <cp:lastPrinted>2014-04-24T02:40:00Z</cp:lastPrinted>
  <dcterms:created xsi:type="dcterms:W3CDTF">2014-03-10T05:53:00Z</dcterms:created>
  <dcterms:modified xsi:type="dcterms:W3CDTF">2014-05-11T13:28:00Z</dcterms:modified>
</cp:coreProperties>
</file>