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BC" w:rsidRDefault="002516FF" w:rsidP="002516FF">
      <w:pPr>
        <w:jc w:val="center"/>
        <w:rPr>
          <w:b/>
          <w:sz w:val="32"/>
          <w:szCs w:val="32"/>
        </w:rPr>
      </w:pPr>
      <w:r w:rsidRPr="002516FF">
        <w:rPr>
          <w:b/>
          <w:sz w:val="32"/>
          <w:szCs w:val="32"/>
        </w:rPr>
        <w:t>SYRINGA MOUNT</w:t>
      </w:r>
      <w:r>
        <w:rPr>
          <w:b/>
          <w:sz w:val="32"/>
          <w:szCs w:val="32"/>
        </w:rPr>
        <w:t>AIN</w:t>
      </w:r>
      <w:r w:rsidRPr="002516FF">
        <w:rPr>
          <w:b/>
          <w:sz w:val="32"/>
          <w:szCs w:val="32"/>
        </w:rPr>
        <w:t xml:space="preserve"> SCHOOL POLICY INDEX</w:t>
      </w:r>
    </w:p>
    <w:p w:rsidR="00635C91" w:rsidRDefault="00F65F08" w:rsidP="00B914AF">
      <w:pPr>
        <w:spacing w:after="0"/>
        <w:rPr>
          <w:b/>
        </w:rPr>
      </w:pPr>
      <w:r>
        <w:rPr>
          <w:b/>
        </w:rPr>
        <w:t>Code of Ethics</w:t>
      </w:r>
    </w:p>
    <w:p w:rsidR="00F65F08" w:rsidRDefault="00F65F08" w:rsidP="00B914AF">
      <w:pPr>
        <w:spacing w:after="0"/>
        <w:rPr>
          <w:b/>
        </w:rPr>
      </w:pPr>
      <w:r>
        <w:rPr>
          <w:b/>
        </w:rPr>
        <w:t>Bylaws</w:t>
      </w:r>
    </w:p>
    <w:p w:rsidR="00F65F08" w:rsidRDefault="00F65F08" w:rsidP="00B914AF">
      <w:pPr>
        <w:spacing w:after="0"/>
        <w:rPr>
          <w:b/>
        </w:rPr>
      </w:pPr>
      <w:r>
        <w:rPr>
          <w:b/>
        </w:rPr>
        <w:t xml:space="preserve">Articles of Incorporation </w:t>
      </w:r>
    </w:p>
    <w:p w:rsidR="00F65F08" w:rsidRDefault="00F65F08" w:rsidP="00B914AF">
      <w:pPr>
        <w:spacing w:after="0"/>
        <w:rPr>
          <w:b/>
        </w:rPr>
      </w:pPr>
      <w:r>
        <w:rPr>
          <w:b/>
        </w:rPr>
        <w:t>202.6 Conflict of Interest</w:t>
      </w:r>
    </w:p>
    <w:p w:rsidR="00F65F08" w:rsidRDefault="00F65F08" w:rsidP="00B914AF">
      <w:pPr>
        <w:spacing w:after="0"/>
        <w:rPr>
          <w:b/>
        </w:rPr>
      </w:pPr>
      <w:r>
        <w:rPr>
          <w:b/>
        </w:rPr>
        <w:t xml:space="preserve">403.2 District Employment Practices Equal Employment Opportunity and Non-discrimination </w:t>
      </w:r>
    </w:p>
    <w:p w:rsidR="00D85561" w:rsidRDefault="00D85561" w:rsidP="00B914AF">
      <w:pPr>
        <w:spacing w:after="0"/>
        <w:rPr>
          <w:b/>
        </w:rPr>
      </w:pPr>
      <w:r>
        <w:rPr>
          <w:b/>
        </w:rPr>
        <w:t>500 Enrollment/Admissions Procedures</w:t>
      </w:r>
    </w:p>
    <w:p w:rsidR="00F65F08" w:rsidRDefault="00F65F08" w:rsidP="00B914AF">
      <w:pPr>
        <w:spacing w:after="0"/>
        <w:rPr>
          <w:b/>
        </w:rPr>
      </w:pPr>
      <w:r>
        <w:rPr>
          <w:b/>
        </w:rPr>
        <w:t>600 Statement of Guiding Principles</w:t>
      </w:r>
    </w:p>
    <w:p w:rsidR="00B914AF" w:rsidRDefault="00B914AF" w:rsidP="00B914AF">
      <w:pPr>
        <w:spacing w:after="0"/>
        <w:rPr>
          <w:b/>
        </w:rPr>
      </w:pPr>
    </w:p>
    <w:p w:rsidR="002516FF" w:rsidRPr="00F65F08" w:rsidRDefault="002516FF" w:rsidP="00B914AF">
      <w:pPr>
        <w:spacing w:after="0"/>
        <w:rPr>
          <w:b/>
          <w:color w:val="FF0000"/>
        </w:rPr>
      </w:pPr>
      <w:r w:rsidRPr="00F65F08">
        <w:rPr>
          <w:b/>
          <w:color w:val="FF0000"/>
        </w:rPr>
        <w:t xml:space="preserve">2000 INSTRUCTION 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2000 Design elements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 xml:space="preserve">2100 Curriculum development and assessment 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2110 Lesson plan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2120 Program evaluation and diagnostic tests and parent approval for testing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2130 Research studies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2140 Student and family Privacy Rights</w:t>
      </w:r>
    </w:p>
    <w:p w:rsidR="002516FF" w:rsidRDefault="002516FF" w:rsidP="00635C91">
      <w:pPr>
        <w:spacing w:after="0"/>
        <w:rPr>
          <w:b/>
        </w:rPr>
      </w:pPr>
    </w:p>
    <w:p w:rsidR="002516FF" w:rsidRPr="00F65F08" w:rsidRDefault="002516FF" w:rsidP="00B914AF">
      <w:pPr>
        <w:spacing w:after="0"/>
        <w:rPr>
          <w:b/>
          <w:color w:val="FF0000"/>
        </w:rPr>
      </w:pPr>
      <w:r w:rsidRPr="00F65F08">
        <w:rPr>
          <w:b/>
          <w:color w:val="FF0000"/>
        </w:rPr>
        <w:t>4000 COMMUNITY RELATIONS</w:t>
      </w:r>
    </w:p>
    <w:p w:rsidR="00143217" w:rsidRDefault="00143217" w:rsidP="00F56E8B">
      <w:pPr>
        <w:spacing w:after="0"/>
        <w:rPr>
          <w:b/>
        </w:rPr>
      </w:pPr>
      <w:r>
        <w:rPr>
          <w:b/>
        </w:rPr>
        <w:t>4000 Goals</w:t>
      </w:r>
    </w:p>
    <w:p w:rsidR="00143217" w:rsidRDefault="00143217" w:rsidP="00F56E8B">
      <w:pPr>
        <w:spacing w:after="0"/>
        <w:rPr>
          <w:b/>
        </w:rPr>
      </w:pPr>
      <w:r>
        <w:rPr>
          <w:b/>
        </w:rPr>
        <w:t>4100 public relations</w:t>
      </w:r>
    </w:p>
    <w:p w:rsidR="002516FF" w:rsidRDefault="002516FF" w:rsidP="00F56E8B">
      <w:pPr>
        <w:spacing w:after="0"/>
        <w:rPr>
          <w:b/>
        </w:rPr>
      </w:pPr>
      <w:r>
        <w:rPr>
          <w:b/>
        </w:rPr>
        <w:t>4105 Public participation in board meeting-request to appear before the board</w:t>
      </w:r>
    </w:p>
    <w:p w:rsidR="00F56E8B" w:rsidRDefault="00143217" w:rsidP="00F56E8B">
      <w:pPr>
        <w:spacing w:after="0"/>
        <w:rPr>
          <w:b/>
        </w:rPr>
      </w:pPr>
      <w:r>
        <w:rPr>
          <w:b/>
        </w:rPr>
        <w:t>4110 Public Grievances</w:t>
      </w:r>
    </w:p>
    <w:p w:rsidR="00F56E8B" w:rsidRDefault="00F56E8B" w:rsidP="00F56E8B">
      <w:pPr>
        <w:spacing w:after="0"/>
        <w:rPr>
          <w:b/>
        </w:rPr>
      </w:pPr>
      <w:r>
        <w:rPr>
          <w:b/>
        </w:rPr>
        <w:t xml:space="preserve">4120 </w:t>
      </w:r>
      <w:r w:rsidR="00143217">
        <w:rPr>
          <w:b/>
        </w:rPr>
        <w:t>Complaints and G</w:t>
      </w:r>
      <w:r>
        <w:rPr>
          <w:b/>
        </w:rPr>
        <w:t>rievance</w:t>
      </w:r>
    </w:p>
    <w:p w:rsidR="00143217" w:rsidRDefault="00143217" w:rsidP="00F56E8B">
      <w:pPr>
        <w:spacing w:after="0"/>
        <w:rPr>
          <w:b/>
        </w:rPr>
      </w:pPr>
      <w:r>
        <w:rPr>
          <w:b/>
        </w:rPr>
        <w:t>4130 Public Access to Syringa Mountain School Records</w:t>
      </w:r>
    </w:p>
    <w:p w:rsidR="00143217" w:rsidRDefault="00143217" w:rsidP="00F56E8B">
      <w:pPr>
        <w:spacing w:after="0"/>
        <w:rPr>
          <w:b/>
        </w:rPr>
      </w:pPr>
      <w:r>
        <w:rPr>
          <w:b/>
        </w:rPr>
        <w:t>4140 Visitors to the School</w:t>
      </w:r>
    </w:p>
    <w:p w:rsidR="00143217" w:rsidRDefault="00143217" w:rsidP="00F56E8B">
      <w:pPr>
        <w:spacing w:after="0"/>
        <w:rPr>
          <w:b/>
        </w:rPr>
      </w:pPr>
      <w:r>
        <w:rPr>
          <w:b/>
        </w:rPr>
        <w:t>4150 Accommodating Individuals with Disabilities</w:t>
      </w:r>
    </w:p>
    <w:p w:rsidR="00143217" w:rsidRDefault="00143217" w:rsidP="00F56E8B">
      <w:pPr>
        <w:spacing w:after="0"/>
        <w:rPr>
          <w:b/>
        </w:rPr>
      </w:pPr>
      <w:r>
        <w:rPr>
          <w:b/>
        </w:rPr>
        <w:t xml:space="preserve">4160 </w:t>
      </w:r>
      <w:r w:rsidR="00A72028">
        <w:rPr>
          <w:b/>
        </w:rPr>
        <w:t>Notice to Parents Required by No child Left behind Act of 2001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4200 School-Support Organizations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4210 Community Use of Syringa Mountain School Facilities Policy and Procedure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4220 Facilities Use Application and Agreement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4230 Use of School Property for Posting Notices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4240 Distribution of Fund-Drive Literature through Students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4300 Conduct on School Property-Students, Staff and Visitors</w:t>
      </w:r>
    </w:p>
    <w:p w:rsidR="00A72028" w:rsidRDefault="00A72028" w:rsidP="00F56E8B">
      <w:pPr>
        <w:spacing w:after="0"/>
        <w:rPr>
          <w:b/>
        </w:rPr>
      </w:pPr>
      <w:r>
        <w:rPr>
          <w:b/>
        </w:rPr>
        <w:t>4310 Contact with Students</w:t>
      </w:r>
    </w:p>
    <w:p w:rsidR="00F56E8B" w:rsidRDefault="00F56E8B" w:rsidP="00F56E8B">
      <w:pPr>
        <w:spacing w:after="0"/>
        <w:rPr>
          <w:b/>
        </w:rPr>
      </w:pPr>
      <w:r>
        <w:rPr>
          <w:b/>
        </w:rPr>
        <w:t>4320 Disruption of School Operations</w:t>
      </w:r>
    </w:p>
    <w:p w:rsidR="00A72028" w:rsidRDefault="00A72028" w:rsidP="00A72028">
      <w:pPr>
        <w:spacing w:after="0"/>
        <w:jc w:val="both"/>
        <w:rPr>
          <w:b/>
        </w:rPr>
      </w:pPr>
      <w:r>
        <w:rPr>
          <w:b/>
        </w:rPr>
        <w:t>4330 Spectator conduct and Sportsmanship for Athletic and Co-Curricular Events</w:t>
      </w:r>
    </w:p>
    <w:p w:rsidR="00A72028" w:rsidRDefault="00A72028" w:rsidP="00A72028">
      <w:pPr>
        <w:spacing w:after="0"/>
        <w:jc w:val="both"/>
        <w:rPr>
          <w:b/>
        </w:rPr>
      </w:pPr>
      <w:r>
        <w:rPr>
          <w:b/>
        </w:rPr>
        <w:t>4400 Relations with the Law Enforcement and Child Protective Agencies</w:t>
      </w:r>
    </w:p>
    <w:p w:rsidR="00A72028" w:rsidRDefault="00A72028" w:rsidP="00A72028">
      <w:pPr>
        <w:spacing w:after="0"/>
        <w:jc w:val="both"/>
        <w:rPr>
          <w:b/>
        </w:rPr>
      </w:pPr>
      <w:r>
        <w:rPr>
          <w:b/>
        </w:rPr>
        <w:t>4410 Interviews, investigations and Arrests by Law Enforcement-General Statement</w:t>
      </w:r>
    </w:p>
    <w:p w:rsidR="00A72028" w:rsidRDefault="00A72028" w:rsidP="00A72028">
      <w:pPr>
        <w:spacing w:after="0"/>
        <w:jc w:val="both"/>
        <w:rPr>
          <w:b/>
        </w:rPr>
      </w:pPr>
      <w:r>
        <w:rPr>
          <w:b/>
        </w:rPr>
        <w:t>4420 Requirements for Sex Offenders</w:t>
      </w:r>
    </w:p>
    <w:p w:rsidR="00A72028" w:rsidRDefault="00A72028" w:rsidP="00A72028">
      <w:pPr>
        <w:spacing w:after="0"/>
        <w:jc w:val="both"/>
        <w:rPr>
          <w:b/>
        </w:rPr>
      </w:pPr>
      <w:r>
        <w:rPr>
          <w:b/>
        </w:rPr>
        <w:t>4420F (1) Sex Offenders Letter</w:t>
      </w:r>
    </w:p>
    <w:p w:rsidR="00A72028" w:rsidRDefault="00A72028" w:rsidP="00A72028">
      <w:pPr>
        <w:spacing w:after="0"/>
        <w:jc w:val="both"/>
        <w:rPr>
          <w:b/>
        </w:rPr>
      </w:pPr>
      <w:proofErr w:type="gramStart"/>
      <w:r>
        <w:rPr>
          <w:b/>
        </w:rPr>
        <w:lastRenderedPageBreak/>
        <w:t>4420F(</w:t>
      </w:r>
      <w:proofErr w:type="gramEnd"/>
      <w:r>
        <w:rPr>
          <w:b/>
        </w:rPr>
        <w:t>2) Sex Offenders-Workers Visiting School Property</w:t>
      </w:r>
    </w:p>
    <w:p w:rsidR="001C2BB0" w:rsidRDefault="001C2BB0" w:rsidP="00A72028">
      <w:pPr>
        <w:spacing w:after="0"/>
        <w:jc w:val="both"/>
        <w:rPr>
          <w:b/>
        </w:rPr>
      </w:pPr>
      <w:r>
        <w:rPr>
          <w:b/>
        </w:rPr>
        <w:t>4500 Public Gifts/Donations to Syringa Mountain School</w:t>
      </w:r>
    </w:p>
    <w:p w:rsidR="001C2BB0" w:rsidRDefault="001C2BB0" w:rsidP="00A72028">
      <w:pPr>
        <w:spacing w:after="0"/>
        <w:jc w:val="both"/>
        <w:rPr>
          <w:b/>
        </w:rPr>
      </w:pPr>
      <w:r>
        <w:rPr>
          <w:b/>
        </w:rPr>
        <w:t>4500R Public Gifts/Donations to the Schools</w:t>
      </w:r>
    </w:p>
    <w:p w:rsidR="001C2BB0" w:rsidRDefault="001C2BB0" w:rsidP="00A72028">
      <w:pPr>
        <w:spacing w:after="0"/>
        <w:jc w:val="both"/>
        <w:rPr>
          <w:b/>
        </w:rPr>
      </w:pPr>
      <w:r>
        <w:rPr>
          <w:b/>
        </w:rPr>
        <w:t>4510R Donations of Material/Equipment Affecting Building Structure or Maintenance (Regulations)</w:t>
      </w:r>
    </w:p>
    <w:p w:rsidR="001C2BB0" w:rsidRDefault="001C2BB0" w:rsidP="00A72028">
      <w:pPr>
        <w:spacing w:after="0"/>
        <w:jc w:val="both"/>
        <w:rPr>
          <w:b/>
        </w:rPr>
      </w:pPr>
      <w:r>
        <w:rPr>
          <w:b/>
        </w:rPr>
        <w:t>4600 Volunteer Assistance</w:t>
      </w:r>
    </w:p>
    <w:p w:rsidR="001C2BB0" w:rsidRDefault="001C2BB0" w:rsidP="00A72028">
      <w:pPr>
        <w:spacing w:after="0"/>
        <w:jc w:val="both"/>
        <w:rPr>
          <w:b/>
        </w:rPr>
      </w:pPr>
      <w:proofErr w:type="gramStart"/>
      <w:r>
        <w:rPr>
          <w:b/>
        </w:rPr>
        <w:t>4600F(</w:t>
      </w:r>
      <w:proofErr w:type="gramEnd"/>
      <w:r>
        <w:rPr>
          <w:b/>
        </w:rPr>
        <w:t>1) Volunteer Application</w:t>
      </w:r>
    </w:p>
    <w:p w:rsidR="001C2BB0" w:rsidRDefault="001C2BB0" w:rsidP="00A72028">
      <w:pPr>
        <w:spacing w:after="0"/>
        <w:jc w:val="both"/>
        <w:rPr>
          <w:b/>
        </w:rPr>
      </w:pPr>
      <w:proofErr w:type="gramStart"/>
      <w:r>
        <w:rPr>
          <w:b/>
        </w:rPr>
        <w:t>4600F(</w:t>
      </w:r>
      <w:proofErr w:type="gramEnd"/>
      <w:r>
        <w:rPr>
          <w:b/>
        </w:rPr>
        <w:t>3) Volunteer Confidentiality</w:t>
      </w:r>
    </w:p>
    <w:p w:rsidR="001C2BB0" w:rsidRDefault="001C2BB0" w:rsidP="00A72028">
      <w:pPr>
        <w:spacing w:after="0"/>
        <w:jc w:val="both"/>
        <w:rPr>
          <w:b/>
        </w:rPr>
      </w:pPr>
      <w:r>
        <w:rPr>
          <w:b/>
        </w:rPr>
        <w:t>4600P Volunteer Assistance Procedures</w:t>
      </w:r>
    </w:p>
    <w:p w:rsidR="001C2BB0" w:rsidRDefault="001C2BB0" w:rsidP="00A72028">
      <w:pPr>
        <w:spacing w:after="0"/>
        <w:jc w:val="both"/>
        <w:rPr>
          <w:b/>
        </w:rPr>
      </w:pPr>
    </w:p>
    <w:p w:rsidR="00F56E8B" w:rsidRDefault="009A3983" w:rsidP="00F56E8B">
      <w:pPr>
        <w:spacing w:after="0"/>
        <w:rPr>
          <w:b/>
          <w:color w:val="FF0000"/>
        </w:rPr>
      </w:pPr>
      <w:r w:rsidRPr="009A3983">
        <w:rPr>
          <w:b/>
          <w:color w:val="FF0000"/>
        </w:rPr>
        <w:t>7000 FISCAL MANAGEMENT</w:t>
      </w:r>
    </w:p>
    <w:p w:rsidR="009A3983" w:rsidRDefault="00B914AF" w:rsidP="00F56E8B">
      <w:pPr>
        <w:spacing w:after="0"/>
        <w:rPr>
          <w:b/>
        </w:rPr>
      </w:pPr>
      <w:r>
        <w:rPr>
          <w:b/>
        </w:rPr>
        <w:t>7000 Financial Management Goals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7100 Budget and Program Planning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7110 Budget Implementation and Execution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7120 Proposing Budget Adjustments to the Board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7200 Accounting System Design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7210 GASB Statement 34 (Accounting System)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7220 Documentation and Approval of Claims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7230 Financial Reporting and Audits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7250 Fund Accounting System *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7260 Student Activity Fund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7270 Property Records-Annual Update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7300 Revenues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7310 Advertising in Schools-Revenue Enhancement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7400 Purchasing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7407 Public Procurement of Goods and Services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7410 Petty Cash Funds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7420 Personal Reimbursements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7430 Travel Allowances and Expenses</w:t>
      </w:r>
    </w:p>
    <w:p w:rsidR="00B914AF" w:rsidRDefault="00B914AF" w:rsidP="00F56E8B">
      <w:pPr>
        <w:spacing w:after="0"/>
        <w:rPr>
          <w:b/>
        </w:rPr>
      </w:pPr>
      <w:r>
        <w:rPr>
          <w:b/>
        </w:rPr>
        <w:t>7440 Syringa Mountain School Credit/Debit Cards</w:t>
      </w:r>
    </w:p>
    <w:p w:rsidR="00B914AF" w:rsidRDefault="00B914AF" w:rsidP="00F56E8B">
      <w:pPr>
        <w:spacing w:after="0"/>
        <w:rPr>
          <w:b/>
        </w:rPr>
      </w:pPr>
    </w:p>
    <w:p w:rsidR="002516FF" w:rsidRPr="00F65F08" w:rsidRDefault="002516FF" w:rsidP="00F56E8B">
      <w:pPr>
        <w:spacing w:after="0"/>
        <w:rPr>
          <w:b/>
          <w:color w:val="FF0000"/>
        </w:rPr>
      </w:pPr>
      <w:r w:rsidRPr="00F65F08">
        <w:rPr>
          <w:b/>
          <w:color w:val="FF0000"/>
        </w:rPr>
        <w:t>8000 NON-INSTRUCTIONAL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8000 Non-instructional operations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8200 Healthy lifestyles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8235 Water Consumption-Water Bottle Policy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8245 Competitive food services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8250 Guidelines for food and beverages sold individually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8260 Vending machines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8270 Teacher-to Student incentive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8300 Emergency and Disaster Preparedness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8300P Emergency and Disaster Preparedness Procedures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8400 Activity trips</w:t>
      </w:r>
    </w:p>
    <w:p w:rsidR="002516FF" w:rsidRDefault="002516FF" w:rsidP="00635C91">
      <w:pPr>
        <w:spacing w:after="0"/>
        <w:rPr>
          <w:b/>
        </w:rPr>
      </w:pPr>
      <w:r>
        <w:rPr>
          <w:b/>
        </w:rPr>
        <w:t>8500 Risk management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lastRenderedPageBreak/>
        <w:t>8510 Syringa Mountain School Safety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8520 Inspection of School Facilities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8530 Property Damage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8600 Records Management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8605 Retention of Syringa Mountain School Records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8610 Health Insurance Portability and Accountability Act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8700 Computer Software</w:t>
      </w:r>
    </w:p>
    <w:p w:rsidR="00635C91" w:rsidRDefault="00635C91" w:rsidP="00635C91">
      <w:pPr>
        <w:spacing w:after="0"/>
        <w:rPr>
          <w:b/>
        </w:rPr>
      </w:pPr>
      <w:r>
        <w:rPr>
          <w:b/>
        </w:rPr>
        <w:t>8720 Board of Directors Use of Electronic Mail</w:t>
      </w:r>
    </w:p>
    <w:p w:rsidR="00635C91" w:rsidRDefault="00635C91" w:rsidP="00635C91">
      <w:pPr>
        <w:spacing w:after="0"/>
        <w:rPr>
          <w:b/>
        </w:rPr>
      </w:pPr>
    </w:p>
    <w:p w:rsidR="002516FF" w:rsidRDefault="006C1400" w:rsidP="006C1400">
      <w:pPr>
        <w:spacing w:after="0"/>
        <w:rPr>
          <w:b/>
          <w:color w:val="FF0000"/>
        </w:rPr>
      </w:pPr>
      <w:r>
        <w:rPr>
          <w:b/>
          <w:color w:val="FF0000"/>
        </w:rPr>
        <w:t>9</w:t>
      </w:r>
      <w:r w:rsidRPr="00F65F08">
        <w:rPr>
          <w:b/>
          <w:color w:val="FF0000"/>
        </w:rPr>
        <w:t xml:space="preserve">000 </w:t>
      </w:r>
      <w:r>
        <w:rPr>
          <w:b/>
          <w:color w:val="FF0000"/>
        </w:rPr>
        <w:t>FACILITIES</w:t>
      </w:r>
    </w:p>
    <w:p w:rsidR="006C1400" w:rsidRPr="006C1400" w:rsidRDefault="006C1400" w:rsidP="006C1400">
      <w:pPr>
        <w:spacing w:after="0"/>
        <w:rPr>
          <w:b/>
        </w:rPr>
      </w:pPr>
      <w:r w:rsidRPr="006C1400">
        <w:rPr>
          <w:b/>
        </w:rPr>
        <w:t>9000 Goals</w:t>
      </w:r>
    </w:p>
    <w:p w:rsidR="006C1400" w:rsidRDefault="006C1400" w:rsidP="006C1400">
      <w:pPr>
        <w:spacing w:after="0"/>
        <w:rPr>
          <w:b/>
        </w:rPr>
      </w:pPr>
      <w:r w:rsidRPr="006C1400">
        <w:rPr>
          <w:b/>
        </w:rPr>
        <w:t>9100 Acquisition, Use and Disposal of Syringa Mountain School Property</w:t>
      </w:r>
    </w:p>
    <w:p w:rsidR="006C1400" w:rsidRDefault="006C1400" w:rsidP="006C1400">
      <w:pPr>
        <w:spacing w:after="0"/>
        <w:rPr>
          <w:b/>
        </w:rPr>
      </w:pPr>
      <w:r>
        <w:rPr>
          <w:b/>
        </w:rPr>
        <w:t>9200 Contractor License, Surety Bonds and Insurance</w:t>
      </w:r>
    </w:p>
    <w:p w:rsidR="006C1400" w:rsidRDefault="006C1400" w:rsidP="006C1400">
      <w:pPr>
        <w:spacing w:after="0"/>
        <w:rPr>
          <w:b/>
        </w:rPr>
      </w:pPr>
      <w:r>
        <w:rPr>
          <w:b/>
        </w:rPr>
        <w:t>9300 Operation and Maintenance of Syringa Mountain School Facilities</w:t>
      </w:r>
    </w:p>
    <w:p w:rsidR="006C1400" w:rsidRDefault="006C1400" w:rsidP="006C1400">
      <w:pPr>
        <w:spacing w:after="0"/>
        <w:rPr>
          <w:b/>
        </w:rPr>
      </w:pPr>
      <w:r>
        <w:rPr>
          <w:b/>
        </w:rPr>
        <w:t>9400 Safety Program</w:t>
      </w:r>
    </w:p>
    <w:p w:rsidR="006C1400" w:rsidRDefault="006C1400" w:rsidP="006C1400">
      <w:pPr>
        <w:spacing w:after="0"/>
        <w:rPr>
          <w:b/>
        </w:rPr>
      </w:pPr>
      <w:r>
        <w:rPr>
          <w:b/>
        </w:rPr>
        <w:t>9500 Security</w:t>
      </w:r>
    </w:p>
    <w:p w:rsidR="006C1400" w:rsidRDefault="006C1400" w:rsidP="006C1400">
      <w:pPr>
        <w:spacing w:after="0"/>
        <w:rPr>
          <w:b/>
        </w:rPr>
      </w:pPr>
      <w:r>
        <w:rPr>
          <w:b/>
        </w:rPr>
        <w:t>9600 Facilities Operations</w:t>
      </w:r>
    </w:p>
    <w:p w:rsidR="006C1400" w:rsidRDefault="006C1400" w:rsidP="006C1400">
      <w:pPr>
        <w:spacing w:after="0"/>
        <w:rPr>
          <w:b/>
        </w:rPr>
      </w:pPr>
      <w:r>
        <w:rPr>
          <w:b/>
        </w:rPr>
        <w:t>9610 Waste Management and Recycling-Conservation</w:t>
      </w:r>
    </w:p>
    <w:p w:rsidR="006C1400" w:rsidRDefault="006C1400" w:rsidP="006C1400">
      <w:pPr>
        <w:spacing w:after="0"/>
        <w:rPr>
          <w:b/>
        </w:rPr>
      </w:pPr>
      <w:proofErr w:type="gramStart"/>
      <w:r>
        <w:rPr>
          <w:b/>
        </w:rPr>
        <w:t>9700  Syringa</w:t>
      </w:r>
      <w:proofErr w:type="gramEnd"/>
      <w:r>
        <w:rPr>
          <w:b/>
        </w:rPr>
        <w:t xml:space="preserve"> Mountain School Asbestos Program </w:t>
      </w:r>
    </w:p>
    <w:p w:rsidR="006C1400" w:rsidRPr="006C1400" w:rsidRDefault="006C1400" w:rsidP="006C1400">
      <w:pPr>
        <w:spacing w:after="0"/>
        <w:rPr>
          <w:b/>
        </w:rPr>
      </w:pPr>
    </w:p>
    <w:sectPr w:rsidR="006C1400" w:rsidRPr="006C1400" w:rsidSect="00AA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516FF"/>
    <w:rsid w:val="000C6169"/>
    <w:rsid w:val="00143217"/>
    <w:rsid w:val="001C2BB0"/>
    <w:rsid w:val="002516FF"/>
    <w:rsid w:val="003F27DC"/>
    <w:rsid w:val="00564442"/>
    <w:rsid w:val="00635C91"/>
    <w:rsid w:val="006C1400"/>
    <w:rsid w:val="009A3983"/>
    <w:rsid w:val="009E78C5"/>
    <w:rsid w:val="00A72028"/>
    <w:rsid w:val="00AA03BC"/>
    <w:rsid w:val="00AC0C23"/>
    <w:rsid w:val="00B914AF"/>
    <w:rsid w:val="00B955B8"/>
    <w:rsid w:val="00D103A4"/>
    <w:rsid w:val="00D85561"/>
    <w:rsid w:val="00E817F4"/>
    <w:rsid w:val="00F56E8B"/>
    <w:rsid w:val="00F6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11</cp:revision>
  <dcterms:created xsi:type="dcterms:W3CDTF">2013-12-15T17:58:00Z</dcterms:created>
  <dcterms:modified xsi:type="dcterms:W3CDTF">2013-12-27T14:39:00Z</dcterms:modified>
</cp:coreProperties>
</file>